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26C" w:rsidRPr="0098426C" w:rsidRDefault="0098426C" w:rsidP="009842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Так же у нас есть б/</w:t>
      </w:r>
      <w:proofErr w:type="gramStart"/>
      <w:r w:rsidRPr="009842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у</w:t>
      </w:r>
      <w:proofErr w:type="gramEnd"/>
      <w:r w:rsidRPr="009842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туннельный пастеризатор </w:t>
      </w:r>
      <w:proofErr w:type="spellStart"/>
      <w:r w:rsidRPr="009842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Hermis</w:t>
      </w:r>
      <w:proofErr w:type="spellEnd"/>
      <w:r w:rsidRPr="0098426C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. Могли бы вы содействовать его продаже?</w:t>
      </w:r>
    </w:p>
    <w:p w:rsidR="0098426C" w:rsidRPr="0098426C" w:rsidRDefault="0098426C" w:rsidP="0098426C">
      <w:pPr>
        <w:shd w:val="clear" w:color="auto" w:fill="FFFFFF"/>
        <w:spacing w:before="195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6C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Производитель</w:t>
      </w:r>
      <w:r w:rsidRPr="0098426C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: HERMIS,  Литва</w:t>
      </w:r>
    </w:p>
    <w:p w:rsidR="0098426C" w:rsidRPr="0098426C" w:rsidRDefault="0098426C" w:rsidP="0098426C">
      <w:pPr>
        <w:shd w:val="clear" w:color="auto" w:fill="FFFFFF"/>
        <w:spacing w:before="195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6C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Модель:</w:t>
      </w:r>
      <w:r w:rsidRPr="009842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  <w:r w:rsidRPr="0098426C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TR-HRW5</w:t>
      </w:r>
    </w:p>
    <w:p w:rsidR="0098426C" w:rsidRPr="0098426C" w:rsidRDefault="0098426C" w:rsidP="0098426C">
      <w:pPr>
        <w:shd w:val="clear" w:color="auto" w:fill="FFFFFF"/>
        <w:spacing w:before="195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6C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Год выпуска</w:t>
      </w:r>
      <w:r w:rsidRPr="0098426C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: 2014,</w:t>
      </w:r>
    </w:p>
    <w:p w:rsidR="0098426C" w:rsidRPr="0098426C" w:rsidRDefault="0098426C" w:rsidP="0098426C">
      <w:pPr>
        <w:shd w:val="clear" w:color="auto" w:fill="FFFFFF"/>
        <w:spacing w:before="195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6C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Назначение:</w:t>
      </w:r>
      <w:r w:rsidRPr="0098426C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пастеризация продукта в стеклянных бутылках</w:t>
      </w:r>
    </w:p>
    <w:p w:rsidR="0098426C" w:rsidRPr="0098426C" w:rsidRDefault="0098426C" w:rsidP="0098426C">
      <w:pPr>
        <w:shd w:val="clear" w:color="auto" w:fill="FFFFFF"/>
        <w:spacing w:before="195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6C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Производительность</w:t>
      </w:r>
      <w:r w:rsidRPr="0098426C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: 2000 бут/</w:t>
      </w:r>
      <w:proofErr w:type="gramStart"/>
      <w:r w:rsidRPr="0098426C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ч</w:t>
      </w:r>
      <w:proofErr w:type="gramEnd"/>
    </w:p>
    <w:p w:rsidR="0098426C" w:rsidRPr="0098426C" w:rsidRDefault="0098426C" w:rsidP="0098426C">
      <w:pPr>
        <w:shd w:val="clear" w:color="auto" w:fill="FFFFFF"/>
        <w:spacing w:before="195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6C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Количество температурных зон: </w:t>
      </w:r>
      <w:r w:rsidRPr="0098426C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8</w:t>
      </w:r>
    </w:p>
    <w:p w:rsidR="0098426C" w:rsidRPr="0098426C" w:rsidRDefault="0098426C" w:rsidP="0098426C">
      <w:pPr>
        <w:shd w:val="clear" w:color="auto" w:fill="FFFFFF"/>
        <w:spacing w:before="195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6C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Теплоноситель:</w:t>
      </w:r>
      <w:r w:rsidRPr="0098426C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 Пар,  190-260 кг/час</w:t>
      </w:r>
    </w:p>
    <w:p w:rsidR="0098426C" w:rsidRPr="0098426C" w:rsidRDefault="0098426C" w:rsidP="0098426C">
      <w:pPr>
        <w:shd w:val="clear" w:color="auto" w:fill="FFFFFF"/>
        <w:spacing w:before="195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6C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Общая потребляемая мощность: </w:t>
      </w:r>
      <w:r w:rsidRPr="0098426C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 xml:space="preserve">мах. 7 </w:t>
      </w:r>
      <w:proofErr w:type="spellStart"/>
      <w:proofErr w:type="gramStart"/>
      <w:r w:rsidRPr="0098426C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k</w:t>
      </w:r>
      <w:proofErr w:type="gramEnd"/>
      <w:r w:rsidRPr="0098426C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Вт</w:t>
      </w:r>
      <w:proofErr w:type="spellEnd"/>
    </w:p>
    <w:p w:rsidR="0098426C" w:rsidRPr="0098426C" w:rsidRDefault="0098426C" w:rsidP="0098426C">
      <w:pPr>
        <w:shd w:val="clear" w:color="auto" w:fill="FFFFFF"/>
        <w:spacing w:before="195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6C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Потребление холодной воды: </w:t>
      </w:r>
      <w:r w:rsidRPr="0098426C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2,5-3,5м3/час</w:t>
      </w:r>
    </w:p>
    <w:p w:rsidR="0098426C" w:rsidRPr="0098426C" w:rsidRDefault="0098426C" w:rsidP="0098426C">
      <w:pPr>
        <w:shd w:val="clear" w:color="auto" w:fill="FFFFFF"/>
        <w:spacing w:before="195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6C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Габаритные размеры: </w:t>
      </w:r>
      <w:r w:rsidRPr="0098426C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длина 11 м, ширина 1,75 м, высота 1,8 м</w:t>
      </w:r>
    </w:p>
    <w:p w:rsidR="0098426C" w:rsidRPr="0098426C" w:rsidRDefault="0098426C" w:rsidP="0098426C">
      <w:pPr>
        <w:shd w:val="clear" w:color="auto" w:fill="FFFFFF"/>
        <w:spacing w:before="195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98426C">
        <w:rPr>
          <w:rFonts w:ascii="Calibri" w:eastAsia="Times New Roman" w:hAnsi="Calibri" w:cs="Calibri"/>
          <w:b/>
          <w:bCs/>
          <w:color w:val="000000"/>
          <w:sz w:val="21"/>
          <w:szCs w:val="21"/>
          <w:lang w:eastAsia="ru-RU"/>
        </w:rPr>
        <w:t>Состояние</w:t>
      </w:r>
      <w:r w:rsidRPr="0098426C">
        <w:rPr>
          <w:rFonts w:ascii="Calibri" w:eastAsia="Times New Roman" w:hAnsi="Calibri" w:cs="Calibri"/>
          <w:color w:val="000000"/>
          <w:sz w:val="21"/>
          <w:szCs w:val="21"/>
          <w:lang w:eastAsia="ru-RU"/>
        </w:rPr>
        <w:t>: отличное, эксплуатируется в составе линии розлива.</w:t>
      </w:r>
    </w:p>
    <w:p w:rsidR="004B1B36" w:rsidRDefault="004B1B36">
      <w:bookmarkStart w:id="0" w:name="_GoBack"/>
      <w:bookmarkEnd w:id="0"/>
    </w:p>
    <w:sectPr w:rsidR="004B1B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F2"/>
    <w:rsid w:val="004B1B36"/>
    <w:rsid w:val="0098426C"/>
    <w:rsid w:val="00F11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4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4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2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440</Characters>
  <Application>Microsoft Office Word</Application>
  <DocSecurity>0</DocSecurity>
  <Lines>3</Lines>
  <Paragraphs>1</Paragraphs>
  <ScaleCrop>false</ScaleCrop>
  <Company/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Vecherskiy</dc:creator>
  <cp:keywords/>
  <dc:description/>
  <cp:lastModifiedBy>Andrey Vecherskiy</cp:lastModifiedBy>
  <cp:revision>2</cp:revision>
  <dcterms:created xsi:type="dcterms:W3CDTF">2021-05-20T14:58:00Z</dcterms:created>
  <dcterms:modified xsi:type="dcterms:W3CDTF">2021-05-20T14:58:00Z</dcterms:modified>
</cp:coreProperties>
</file>